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B1" w:rsidRPr="00F92D6A" w:rsidRDefault="00C502B1">
      <w:pPr>
        <w:spacing w:after="0" w:line="240" w:lineRule="auto"/>
        <w:rPr>
          <w:rFonts w:ascii="Times New Roman" w:eastAsia="Times New Roman" w:hAnsi="Times New Roman" w:cs="Times New Roman"/>
          <w:sz w:val="18"/>
          <w:lang w:val="uk-UA"/>
        </w:rPr>
      </w:pPr>
    </w:p>
    <w:p w:rsidR="00C502B1" w:rsidRDefault="00C502B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sz w:val="24"/>
          <w:szCs w:val="24"/>
        </w:rPr>
        <w:t>Наглядова рада</w:t>
      </w:r>
      <w:r w:rsidR="00E5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>ПРИВАТНОГО АКЦІОНЕРНОГО ТОВАРИСТВА «АГРОПРОМИСЛОВЕ ОБ*ЄДНАННЯ «КРАСНИЙ ЧАБАН»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sz w:val="24"/>
          <w:szCs w:val="24"/>
        </w:rPr>
        <w:t>повідомляє про проведення загальних зборів акціонерного товариства.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sz w:val="24"/>
          <w:szCs w:val="24"/>
        </w:rPr>
        <w:t>Загальні збори акці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>онерів товариства відбудуться 2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 xml:space="preserve"> квітня 201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 </w:t>
      </w:r>
      <w:r w:rsidRPr="00E50B99">
        <w:rPr>
          <w:rFonts w:ascii="Times New Roman" w:eastAsia="Times New Roman" w:hAnsi="Times New Roman" w:cs="Times New Roman"/>
          <w:sz w:val="24"/>
          <w:szCs w:val="24"/>
        </w:rPr>
        <w:t>року о 12.00 за адресою: індекс 75830, вул. Леніна, 22, с. Червоний  чабан, Каланчацького  району, Херсонської області, в офісі товариства.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>Порядок денний</w:t>
      </w:r>
      <w:r w:rsidRPr="00E50B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50B99">
        <w:rPr>
          <w:rFonts w:ascii="Times New Roman" w:eastAsia="Times New Roman" w:hAnsi="Times New Roman" w:cs="Times New Roman"/>
          <w:sz w:val="24"/>
          <w:szCs w:val="24"/>
        </w:rPr>
        <w:t>. Звіт дирекції про результати фінансово-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 xml:space="preserve">господарської діяльності 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Товариства у 2015 році та прийняття рішення за наслідками його розгляду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50B99">
        <w:rPr>
          <w:rFonts w:ascii="Times New Roman" w:eastAsia="Times New Roman" w:hAnsi="Times New Roman" w:cs="Times New Roman"/>
          <w:sz w:val="24"/>
          <w:szCs w:val="24"/>
        </w:rPr>
        <w:t>. Звіт Наглядов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>ої ради про роботу за 201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 xml:space="preserve"> рік та 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рішення за наслідками його розгляду.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 xml:space="preserve">. Звіт ревізора 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роботу за 2015 рік, прийняття рішення за наслідками його розгляду та затвердження висновків ревізора за 2015 рік.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</w:rPr>
        <w:t xml:space="preserve">. Затвердження річного звіту </w:t>
      </w:r>
      <w:r w:rsidR="003B7FE9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Товариства</w:t>
      </w:r>
      <w:r w:rsidR="00282A26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2015 рік.</w:t>
      </w:r>
    </w:p>
    <w:p w:rsidR="003E025A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E025A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. Визначення основних напрямків діяльності на 2016 рік.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E025A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Розподіл </w:t>
      </w:r>
      <w:r w:rsidR="003B5DFA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прибутку Товариства та затвердження розміру річних дивідендів з урахуванням вимог, передбачених законом (або визначення порядку покриття збитків), відповідно до результатів фінансово-господарської діяльності Товариства у 2015 році.</w:t>
      </w:r>
    </w:p>
    <w:p w:rsidR="003B5DFA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3B5DFA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Про припинення повноважень членів наглядової ради та </w:t>
      </w:r>
      <w:r w:rsidR="007C7BCF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обрання нового складу наглядової ради.</w:t>
      </w:r>
    </w:p>
    <w:p w:rsidR="007C7BCF" w:rsidRPr="00E50B99" w:rsidRDefault="00D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7C7BCF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. Про припинення повноважень ревізора та обрання нового ревізора.</w:t>
      </w:r>
    </w:p>
    <w:p w:rsidR="007C7BCF" w:rsidRPr="00E50B99" w:rsidRDefault="00D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7C7BCF"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>. Затвердження Статуту та Положень про органи управління акціонерного товариства у нових редакціях</w:t>
      </w:r>
    </w:p>
    <w:p w:rsidR="00C502B1" w:rsidRPr="00E50B99" w:rsidRDefault="00C50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>Результати фінансово-господарської діяльності акціонерного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7C7BCF" w:rsidRPr="00E50B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Товариства за 201</w:t>
      </w:r>
      <w:r w:rsidR="007C7BCF" w:rsidRPr="00E50B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 xml:space="preserve">  рік (тис. грн.)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70"/>
        <w:gridCol w:w="1825"/>
        <w:gridCol w:w="1678"/>
      </w:tblGrid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показника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Звітний період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Попередній</w:t>
            </w:r>
          </w:p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 активів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11995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3074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засоби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8484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045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Запаси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432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Грошові кошти та їхні еквіваленти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Нерозподілений прибуток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Власний капітал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Статутний капітал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2733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Довгострокові зобов’язання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Поточні зобов’язання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7C7BC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502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Чистий прибуток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3462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2187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Середньорічна кількість акцій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2733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Кількість власних акцій,викуплених </w:t>
            </w:r>
            <w:r w:rsidR="0063236A"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протягом періоду (шт</w:t>
            </w: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</w:tr>
      <w:tr w:rsidR="00C502B1" w:rsidRPr="00E50B99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Численність працівників на кінець періоду (осіб)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2B1" w:rsidRPr="00E50B99" w:rsidRDefault="009713E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5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Реєстрація  учасників  зборів  відбудеться в день проведення зборів  з 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>11.30 до  11.45. Для  реєстрації учасників  зборів необхідно мати : документ,що посвідчує  особу, довіреність на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>право участі в зборах для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>представників  акціонерів. Ознайомитися з письмовими матеріалами,які будуть розглядатися на зборах та надати  свої пропозиції можна в офісі  товариства . Довідки за  телефонами: 05530 37041, 37043.</w:t>
      </w:r>
    </w:p>
    <w:p w:rsidR="00C502B1" w:rsidRPr="00E50B99" w:rsidRDefault="0097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B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970E9" w:rsidRPr="00E50B9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970E9" w:rsidRPr="00E50B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Наглядова рада</w:t>
      </w:r>
    </w:p>
    <w:p w:rsidR="00C502B1" w:rsidRPr="00E50B99" w:rsidRDefault="00C50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2B1" w:rsidRPr="00E50B99" w:rsidRDefault="00C50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92B29" w:rsidRPr="00E50B99" w:rsidRDefault="00192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92B29" w:rsidRDefault="00192B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192B29" w:rsidRDefault="00192B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F92D6A" w:rsidRDefault="00F92D6A" w:rsidP="00F92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92D6A" w:rsidRDefault="00F92D6A" w:rsidP="00F92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92D6A" w:rsidRDefault="00F92D6A" w:rsidP="00F92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92D6A" w:rsidRDefault="00F92D6A" w:rsidP="00F92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92D6A" w:rsidRPr="00F92D6A" w:rsidRDefault="00F92D6A" w:rsidP="00F92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F92D6A" w:rsidRPr="00F92D6A" w:rsidSect="00E50B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2B1"/>
    <w:rsid w:val="000543F2"/>
    <w:rsid w:val="00192B29"/>
    <w:rsid w:val="001C3B14"/>
    <w:rsid w:val="00282A26"/>
    <w:rsid w:val="003B5DFA"/>
    <w:rsid w:val="003B7FE9"/>
    <w:rsid w:val="003E025A"/>
    <w:rsid w:val="004970E9"/>
    <w:rsid w:val="0063236A"/>
    <w:rsid w:val="007C7BCF"/>
    <w:rsid w:val="009713EA"/>
    <w:rsid w:val="00C502B1"/>
    <w:rsid w:val="00DC5FA5"/>
    <w:rsid w:val="00E50B99"/>
    <w:rsid w:val="00F9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5574-A1DC-4588-AB91-01E988E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ЛИДУШКА</cp:lastModifiedBy>
  <cp:revision>9</cp:revision>
  <cp:lastPrinted>2016-03-21T12:00:00Z</cp:lastPrinted>
  <dcterms:created xsi:type="dcterms:W3CDTF">2016-03-21T06:27:00Z</dcterms:created>
  <dcterms:modified xsi:type="dcterms:W3CDTF">2016-03-27T19:22:00Z</dcterms:modified>
</cp:coreProperties>
</file>